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B8" w:rsidRDefault="004B70B8" w:rsidP="004B70B8">
      <w:pPr>
        <w:jc w:val="center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 xml:space="preserve">SYLABUS </w:t>
      </w:r>
    </w:p>
    <w:p w:rsidR="004B70B8" w:rsidRDefault="004B70B8" w:rsidP="004B70B8">
      <w:pPr>
        <w:rPr>
          <w:rFonts w:ascii="Times New Roman" w:hAnsi="Times New Roman"/>
          <w:b/>
          <w:color w:val="C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2"/>
        <w:gridCol w:w="740"/>
        <w:gridCol w:w="426"/>
        <w:gridCol w:w="4700"/>
      </w:tblGrid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Nazwa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color w:val="333333"/>
                <w:spacing w:val="-5"/>
                <w:sz w:val="18"/>
                <w:szCs w:val="18"/>
              </w:rPr>
              <w:t>WYCHOWANIE FIZYCZNE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Nazwa jednostki prowadzącej przedmiot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CENTRUM SPORTU I REKREACJI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Kod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WF</w:t>
            </w:r>
          </w:p>
        </w:tc>
      </w:tr>
      <w:tr w:rsidR="004B70B8" w:rsidTr="004B70B8">
        <w:trPr>
          <w:trHeight w:val="547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Studia                 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539"/>
              <w:gridCol w:w="2552"/>
              <w:gridCol w:w="2890"/>
            </w:tblGrid>
            <w:tr w:rsidR="004B70B8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Kierunek studiów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Poziom kształcenia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Forma studiów</w:t>
                  </w:r>
                </w:p>
              </w:tc>
            </w:tr>
            <w:tr w:rsidR="004B70B8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964C66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Administracja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2F2369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E633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304C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E6333">
                    <w:rPr>
                      <w:rFonts w:ascii="Times New Roman" w:hAnsi="Times New Roman"/>
                      <w:sz w:val="18"/>
                      <w:szCs w:val="18"/>
                    </w:rPr>
                    <w:t xml:space="preserve"> I stopnia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1B0604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NIE</w:t>
                  </w:r>
                  <w:r w:rsidR="004B70B8">
                    <w:rPr>
                      <w:rFonts w:ascii="Times New Roman" w:hAnsi="Times New Roman"/>
                      <w:sz w:val="18"/>
                      <w:szCs w:val="18"/>
                    </w:rPr>
                    <w:t>STACJONARNE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Rodzaj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bCs/>
                <w:color w:val="333333"/>
                <w:spacing w:val="-5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333333"/>
                <w:spacing w:val="-5"/>
                <w:sz w:val="18"/>
                <w:szCs w:val="18"/>
              </w:rPr>
              <w:t>OGÓLNY</w:t>
            </w:r>
            <w:r>
              <w:rPr>
                <w:rFonts w:ascii="Times New Roman" w:hAnsi="Times New Roman"/>
                <w:bCs/>
                <w:color w:val="333333"/>
                <w:spacing w:val="-5"/>
                <w:sz w:val="18"/>
                <w:szCs w:val="18"/>
              </w:rPr>
              <w:t xml:space="preserve"> – ĆWICZENIA PRAKTYCZNE NA HALI SPORTOWEJ I W TERENIE (LODOWISKO, STADION RESOVIA)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Rok i semestr studiów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2B04A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 rok</w:t>
            </w:r>
            <w:r w:rsidR="004B70B8">
              <w:rPr>
                <w:rFonts w:ascii="Times New Roman" w:hAnsi="Times New Roman"/>
                <w:sz w:val="18"/>
                <w:szCs w:val="18"/>
              </w:rPr>
              <w:t xml:space="preserve"> ;  Semestr 1 i 2 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ĆWICZENIA – 60 GODZIN 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Imię i nazwisko koordynatora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MGR  MARIA PLIŚ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Imię i nazwisko osób prowadzących zajęcia z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D4" w:rsidRDefault="007436D4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474"/>
            </w:tblGrid>
            <w:tr w:rsidR="007436D4" w:rsidRPr="007436D4" w:rsidTr="00BF5477">
              <w:tc>
                <w:tcPr>
                  <w:tcW w:w="4867" w:type="dxa"/>
                </w:tcPr>
                <w:p w:rsidR="007436D4" w:rsidRPr="007436D4" w:rsidRDefault="007436D4" w:rsidP="007436D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 xml:space="preserve">Mgr Roman </w:t>
                  </w:r>
                  <w:proofErr w:type="spellStart"/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>Peliszko</w:t>
                  </w:r>
                  <w:proofErr w:type="spellEnd"/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 xml:space="preserve">, mgr Miłosz Szczudło, mgr Sylwia </w:t>
                  </w:r>
                  <w:proofErr w:type="spellStart"/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>Gargaś</w:t>
                  </w:r>
                  <w:proofErr w:type="spellEnd"/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 xml:space="preserve"> – Myśliwiec, mgr Mateusz Salamon, mgr Tomasz Świątek, mgr Filip </w:t>
                  </w:r>
                  <w:proofErr w:type="spellStart"/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>Peliszko</w:t>
                  </w:r>
                  <w:proofErr w:type="spellEnd"/>
                  <w:r w:rsidRPr="007436D4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  <w:t>, mgr Regina Marszałek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Cele zajęć z przedmiotu</w:t>
            </w: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C1.  Doskonalenie sprawności fizycznej,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C2.  Rozwijanie  umiejętności ruchowych i technicznych w zespołowych formach aktywności fizycznej, 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C3.  Kształtowanie i wyrabianie niezbędnych nawyków do systematycznej aktywności fizycznej,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C4.  Samokontrola oceny poziomu sprawności fizycznej oraz wydolności organizmu na podstawie 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przeprowadzonych testów i  sprawdzianów,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C5.  Kształtowanie postaw wychowawczych i  społecznych w walce sportowej (zasady fair – play ) związanej z 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działalnością w grupie,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C6. Promowanie aktywnego i zdrowego stylu życia oraz postaw prozdrowotnych.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70B8" w:rsidTr="004B70B8">
        <w:trPr>
          <w:trHeight w:val="557"/>
        </w:trPr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Wymagania wstępne</w:t>
            </w:r>
          </w:p>
        </w:tc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pStyle w:val="Akapitzlist"/>
              <w:autoSpaceDE w:val="0"/>
              <w:autoSpaceDN w:val="0"/>
              <w:adjustRightInd w:val="0"/>
              <w:ind w:left="396"/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 w:rsidP="00F704C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Brak przeciwwskazań zdrowotnych do aktywnego uczestnictwa w programowych zajęciach wychowania fizycznego</w:t>
            </w:r>
          </w:p>
          <w:p w:rsidR="004B70B8" w:rsidRDefault="004B70B8" w:rsidP="00F704C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Deklaracja uczestnictwa w zajęciach turystyki i rekreacji.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ind w:left="396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70B8" w:rsidTr="004B70B8">
        <w:trPr>
          <w:trHeight w:val="699"/>
        </w:trPr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Efekty kształcenia</w:t>
            </w:r>
          </w:p>
        </w:tc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Umiejętności </w:t>
            </w:r>
          </w:p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– Student: </w:t>
            </w:r>
          </w:p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="00964382">
              <w:rPr>
                <w:rFonts w:ascii="Times New Roman" w:hAnsi="Times New Roman"/>
                <w:sz w:val="18"/>
                <w:szCs w:val="18"/>
              </w:rPr>
              <w:t>EK UO_1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Potrafi kontrolować poziom własnej sprawności fizycznej, wykonując podstawowe testy i sprawdziany. </w:t>
            </w:r>
            <w:r w:rsidRPr="00640D3D">
              <w:rPr>
                <w:rFonts w:ascii="Times New Roman" w:hAnsi="Times New Roman"/>
                <w:color w:val="000000"/>
                <w:sz w:val="18"/>
                <w:szCs w:val="18"/>
              </w:rPr>
              <w:t>Posiada umiejętność doboru ćwiczeń kształtujących odruch prawidłowej postawy ciała.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K_UO1+</w:t>
            </w:r>
          </w:p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64382">
              <w:rPr>
                <w:rFonts w:ascii="Times New Roman" w:hAnsi="Times New Roman"/>
                <w:sz w:val="18"/>
                <w:szCs w:val="18"/>
              </w:rPr>
              <w:t>EK UO2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– Umie  wykonać podstawowe elementy techniczne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zespołowych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gier sportowych (siatkówki, koszykówki, piłki nożnej i piłki ręcznej) i wykorzystać w praktyce </w:t>
            </w:r>
            <w:r>
              <w:rPr>
                <w:rFonts w:ascii="Times New Roman" w:hAnsi="Times New Roman"/>
                <w:sz w:val="18"/>
                <w:szCs w:val="18"/>
              </w:rPr>
              <w:t>ćwiczenia fizyczne, mające wpływ na motorykę organizmu.</w:t>
            </w:r>
            <w:r w:rsidRPr="00D674B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K_UO1+</w:t>
            </w:r>
          </w:p>
          <w:p w:rsidR="002B04A4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 –</w:t>
            </w:r>
            <w:r w:rsidR="00964382">
              <w:rPr>
                <w:rFonts w:ascii="Times New Roman" w:hAnsi="Times New Roman"/>
                <w:b/>
                <w:sz w:val="18"/>
                <w:szCs w:val="18"/>
              </w:rPr>
              <w:t>EK UO3</w:t>
            </w: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>Potrafi podjąć działania prozdrowotne i edukacyjne, wykorzystując w praktyce wiedzę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umiejętności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w zakresie różnych form aktywności ruchowej</w:t>
            </w:r>
            <w:r w:rsidRPr="00640D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K_UO1+</w:t>
            </w:r>
          </w:p>
          <w:p w:rsidR="002B04A4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B04A4" w:rsidRPr="00AB66B7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Kompetencje społeczne </w:t>
            </w:r>
          </w:p>
          <w:p w:rsidR="002B04A4" w:rsidRPr="00640D3D" w:rsidRDefault="002B04A4" w:rsidP="002B04A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>– Student:</w:t>
            </w:r>
          </w:p>
          <w:p w:rsidR="002B04A4" w:rsidRPr="00640D3D" w:rsidRDefault="002B04A4" w:rsidP="002B04A4">
            <w:pPr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="00964382">
              <w:rPr>
                <w:rFonts w:ascii="Times New Roman" w:hAnsi="Times New Roman"/>
                <w:sz w:val="18"/>
                <w:szCs w:val="18"/>
              </w:rPr>
              <w:t xml:space="preserve"> EK KO1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Potrafi współpracować w zespole  stosując zasady „fair play”.</w:t>
            </w:r>
            <w:r>
              <w:rPr>
                <w:rFonts w:ascii="Times New Roman" w:hAnsi="Times New Roman"/>
                <w:sz w:val="18"/>
                <w:szCs w:val="18"/>
              </w:rPr>
              <w:t>K_KO3++</w:t>
            </w:r>
          </w:p>
          <w:p w:rsidR="002B04A4" w:rsidRPr="00640D3D" w:rsidRDefault="002B04A4" w:rsidP="002B04A4">
            <w:pPr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–  </w:t>
            </w:r>
            <w:r w:rsidR="00964382">
              <w:rPr>
                <w:rFonts w:ascii="Times New Roman" w:hAnsi="Times New Roman"/>
                <w:sz w:val="18"/>
                <w:szCs w:val="18"/>
              </w:rPr>
              <w:t xml:space="preserve">EK KO2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>Kształtuje samodyscyplinę i samoocenę oraz poczucie odpowiedzialności za zdrowie i bezpieczeństwo własne i drugiego człowieka.</w:t>
            </w:r>
            <w:r w:rsidRPr="00D674B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K_KO3++</w:t>
            </w:r>
          </w:p>
          <w:p w:rsidR="002B04A4" w:rsidRDefault="002B04A4" w:rsidP="002B04A4">
            <w:pPr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>–</w:t>
            </w:r>
            <w:r w:rsidR="00964382">
              <w:rPr>
                <w:rFonts w:ascii="Times New Roman" w:hAnsi="Times New Roman"/>
                <w:sz w:val="18"/>
                <w:szCs w:val="18"/>
              </w:rPr>
              <w:t>EK KO3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Kreuje wartości aktywności ruchowej jako formy relaksu fizycznego i psychicznego oraz promuje pozytywną postawę prozdrowotną wpływającą na sprawność funkcjonalną w dorosłym życiu człowieka.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K_KO3++</w:t>
            </w:r>
          </w:p>
          <w:p w:rsidR="002B04A4" w:rsidRPr="00AB5DAF" w:rsidRDefault="002B04A4" w:rsidP="002B04A4">
            <w:pPr>
              <w:spacing w:after="0"/>
            </w:pPr>
          </w:p>
          <w:p w:rsidR="002B04A4" w:rsidRDefault="002B04A4" w:rsidP="002B04A4">
            <w:pPr>
              <w:rPr>
                <w:sz w:val="20"/>
              </w:rPr>
            </w:pP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4B70B8" w:rsidRDefault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B70B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B70B8" w:rsidRDefault="002B04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Forma(y) zajęć, liczba realizowanych godzin </w:t>
            </w: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na hali – 53 godzin.  Ćwiczenia w terenie – 7 godzin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Treści programowe</w:t>
            </w:r>
          </w:p>
        </w:tc>
      </w:tr>
      <w:tr w:rsidR="004B70B8" w:rsidTr="004B70B8">
        <w:trPr>
          <w:trHeight w:val="10123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064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1192"/>
              <w:gridCol w:w="6597"/>
              <w:gridCol w:w="1275"/>
            </w:tblGrid>
            <w:tr w:rsidR="004B70B8">
              <w:trPr>
                <w:trHeight w:hRule="exact" w:val="299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lastRenderedPageBreak/>
                    <w:t>LP.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color w:val="333333"/>
                      <w:w w:val="103"/>
                      <w:sz w:val="18"/>
                      <w:szCs w:val="18"/>
                    </w:rPr>
                    <w:t>Treści merytoryczne przedmiotu – ćwiczenia audytoryjne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spacing w:line="278" w:lineRule="exact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333333"/>
                      <w:w w:val="101"/>
                      <w:sz w:val="18"/>
                      <w:szCs w:val="18"/>
                    </w:rPr>
                    <w:t>L. GODZIN</w:t>
                  </w:r>
                </w:p>
                <w:p w:rsidR="004B70B8" w:rsidRDefault="004B70B8">
                  <w:pPr>
                    <w:shd w:val="clear" w:color="auto" w:fill="FFFFFF"/>
                    <w:spacing w:line="278" w:lineRule="exac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783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Omówienie zasad bezpiecznego korzystania z obiektów, przyrządów i  środowisk związanych z uprawianiem różnych dyscyplin sportu. Zapoznanie z regulaminem CSiR. Organizacja, higiena i porządek pracy.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color w:val="FF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424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2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Gry i zabawy ruchowe , różne formy wyścigów z wykorzystaniem sprzętu sportowego.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ogólnorozwojowe.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850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3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Ćwiczenia  kształtujące prawidłową  postawę ciała   z wykorzystaniem przyrządów i przyborów. 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Wychowanie Zdrowotne: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Koncepcje i cele promocji zdrowia oraz  zachowania zagrażające sprawności funkcjonalnej człowieka.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713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4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Siatkowa : Doskonalenie odbić i zagrywki sposobem górnym i dolnym. Ćw. kształtujące koordynację wzrokowo – ruchową. Taktyka rozegrania piłki w stałych fragmentach gry szkolnej.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48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5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Siatkowa: Doskonalenie : wystawy , ataku i zastawiania pojedynczym blokiem. Doskonalenie zastawiania , bloku pojedynczego i podwójnego – gra szkolna. Przepisy gry.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48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6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Siatkowa:  Zadania kontrolno – oceniające – stosowanie znanych elementów techniki podczas gry szkolnej. Przepisy i sędziowanie.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697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7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Ręczna: Doskonalenie : Technika podań półgórnych, górnych, dolnych i kozłem w różnych ustawieniach oraz kozłowania piłki. Technika rzutu w wyskoku oraz chwytów piłek leżących i  toczących się. Gra szkolna.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71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8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P. Ręczna: Prowadzenie piłki w dwójkach i trójkach, wyprowadzenie ataku szybkiego podania sytuacyjne, rzuty piłki do bramki z biegu  i w wyskoku. 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Obrona „ każdy swego”. Gra szkolna.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543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9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P. Ręczna : Taktyka gry w obronie 6 : 0.  Zastosowanie doskonalonych elementów w mini turnieju. Zadania kontrolno – oceniające – przepisy gry. 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715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10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697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11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84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12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441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13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Nożna: Zadanie kontrolno – oceniające. Gra właściwa  z  doskonaleniem poznanych elementów technicznych i taktycznych.  Przepisy gry.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986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14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Atletyka Terenowa:  Biegi terenowe ze zmiennym tempem. Orientacja w terenie, ćw. ogólnorozwojowe. Gry i zabawy z pokonywaniem przeszkód naturalnych. 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Wychowanie Zdrowotne: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Choroby cywilizacyjne i ich wpływ na aktywność psychofizyczną człowieka.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koncepcje i cele promocji zdrowia oraz  zachowania zagrażające zdrowiu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705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15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Łyżwiarstwo: Poślizg z odbicia, jazda przodem, zatrzymanie półpługiem i pługiem, jazda tyłem, zatrzymanie zwrotem na jednej i dwóch nogach, przekładanka przodem i tyłem – hamowanie.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231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16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Testy czynnościowe sprawności motorycznej.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Metody dydaktyczne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pStyle w:val="Bezodstpw"/>
              <w:spacing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B70B8" w:rsidRDefault="004B70B8">
            <w:pPr>
              <w:pStyle w:val="Bezodstpw"/>
              <w:spacing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praca w grupie ,objaśnienie,  prezentacja projektu , analiza przypadków,  dyskusja, ćwiczenia praktyczne.</w:t>
            </w:r>
          </w:p>
          <w:p w:rsidR="004B70B8" w:rsidRDefault="004B70B8">
            <w:pPr>
              <w:pStyle w:val="Bezodstpw"/>
              <w:spacing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Sposób(y) i forma(y) zaliczenia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Sposób zaliczenia: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zaliczenie z oceną</w:t>
            </w:r>
          </w:p>
          <w:p w:rsidR="004B70B8" w:rsidRDefault="004B70B8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Formy zaliczenia: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 testy czynnościowe kontrolujące postępy w zajęciach,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–  świadomy i aktywny udział w zajęciach,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przygotowanie i prezentacja materiału dydaktycznego z 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wychowania zdrowotnego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 ocena zaliczeniowa na podstawie ocen cząstkowych,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Metody i kryteria oceny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053"/>
              <w:gridCol w:w="1109"/>
              <w:gridCol w:w="1825"/>
              <w:gridCol w:w="1792"/>
            </w:tblGrid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Efekt kształcenia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Odniesienie do treści kształcenia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Metody oceny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Metody i narzędzia dydaktyczne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EKU01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ćw2,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ćw.3  ćw16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Wyniki testów czynnościowych, 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Praca w grupie, 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U02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ćw2,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ćw4 – ćw13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Sprawdzian umiejętności praktycznych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Praca w grupie, 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U03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ćw3,  ćw14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ćw15, ćw16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Przygotowany  materiał dydaktyczny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jego prezentacja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Sprawdzian umiejętności praktycznych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Dyskusja, 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praca w grupie, analiza przypadków, 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K01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ćw2, ćw4, ćw5 – ćw15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Sprawdzian umiejętności praktycznych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Praca w grupie, 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K02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Ćw3, ćw16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Wyniki testów czynnościowych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Objaśnienie, praca w grupie, ćwiczenia praktyczne 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K03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ćw3,  ćw14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ćw15, ćw16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Przygotowany  materiał dydaktyczny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jego prezentacja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Ćwiczenia praktyczne, praca w grupie, dyskusja, analiza przypadków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Całkowity nakład pracy studenta potrzebny do osiągnięcia założonych efektów w godzinach oraz punktach ECTS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958"/>
              <w:gridCol w:w="1688"/>
            </w:tblGrid>
            <w:tr w:rsidR="004B70B8"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Aktywność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Nakład pracy studenta</w:t>
                  </w:r>
                </w:p>
              </w:tc>
            </w:tr>
            <w:tr w:rsidR="004B70B8"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ćwiczenia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</w:tr>
            <w:tr w:rsidR="004B70B8">
              <w:trPr>
                <w:trHeight w:val="192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="00147B3B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B70B8">
              <w:trPr>
                <w:trHeight w:val="216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lastRenderedPageBreak/>
                    <w:t>Obciążenie studenta zwi</w:t>
                  </w:r>
                  <w:r w:rsidR="00843FD8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ązane z zajęciami praktycznymi, w tym</w:t>
                  </w:r>
                  <w:r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 xml:space="preserve"> przygotowanie projektu z wychowania zdrowotnego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147B3B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  <w:r w:rsidR="00964382">
                    <w:rPr>
                      <w:rFonts w:ascii="Times New Roman" w:hAnsi="Times New Roman"/>
                      <w:sz w:val="18"/>
                      <w:szCs w:val="18"/>
                    </w:rPr>
                    <w:t xml:space="preserve"> godz., co odpowiada 2 punktom ECTS</w:t>
                  </w:r>
                </w:p>
              </w:tc>
            </w:tr>
            <w:tr w:rsidR="004B70B8">
              <w:trPr>
                <w:trHeight w:val="252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pStyle w:val="Default"/>
                    <w:spacing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Obciążenie studenta na zajęciach wymagającychbezpośredniego udziału nauczycieli  akademickich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  <w:r w:rsidR="00964382">
                    <w:rPr>
                      <w:rFonts w:ascii="Times New Roman" w:hAnsi="Times New Roman"/>
                      <w:sz w:val="18"/>
                      <w:szCs w:val="18"/>
                    </w:rPr>
                    <w:t xml:space="preserve"> godz., co odpowiada 2 punktom ECTS</w:t>
                  </w:r>
                </w:p>
              </w:tc>
            </w:tr>
            <w:tr w:rsidR="004B70B8"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Liczba punktów ECTS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Język wykładowy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polski</w:t>
            </w: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Praktyki zawodowe w ramach przedmiotu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brak</w:t>
            </w: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Literatura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Literatura podstawowa: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Gołaszewski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Piłka nożna</w:t>
            </w:r>
            <w:r>
              <w:rPr>
                <w:rFonts w:ascii="Times New Roman" w:hAnsi="Times New Roman"/>
                <w:sz w:val="18"/>
                <w:szCs w:val="18"/>
              </w:rPr>
              <w:t>, Poznań, 2003.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Huciński T.,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Metodyka nauczania i doskonalenia podstaw</w:t>
            </w:r>
            <w:r>
              <w:rPr>
                <w:rFonts w:ascii="Times New Roman" w:hAnsi="Times New Roman"/>
                <w:sz w:val="18"/>
                <w:szCs w:val="18"/>
              </w:rPr>
              <w:t>, Wrocław, 2006.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Huciński T., Kelner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Koszykówka,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Wrocław, 2001.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Stawiarski St.,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Piłka ręczna cz. I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II</w:t>
            </w:r>
            <w:r>
              <w:rPr>
                <w:rFonts w:ascii="Times New Roman" w:hAnsi="Times New Roman"/>
                <w:sz w:val="18"/>
                <w:szCs w:val="18"/>
              </w:rPr>
              <w:t>, Kraków, 2003.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Uzarowicz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Piłka siatkowa. Co jest grane</w:t>
            </w:r>
            <w:r>
              <w:rPr>
                <w:rFonts w:ascii="Times New Roman" w:hAnsi="Times New Roman"/>
                <w:sz w:val="18"/>
                <w:szCs w:val="18"/>
              </w:rPr>
              <w:t>, Kraków, 2001.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Bondarowicz M.,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Zabawy i gry ruchowe w zajęciach sportowych. </w:t>
            </w:r>
            <w:r>
              <w:rPr>
                <w:rFonts w:ascii="Times New Roman" w:hAnsi="Times New Roman"/>
                <w:sz w:val="18"/>
                <w:szCs w:val="18"/>
              </w:rPr>
              <w:t>Warszawa, 2002.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Literatura uzupełniająca: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Zaborniak S.,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Metodyka nauczania ćwiczeń lekkoatletycznych. Poradnik dla nauczycieli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Rzeszów, 2006.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Drabik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Aktywność fizyczna w treningu zdrowotnym osób dorosłych</w:t>
            </w:r>
            <w:r>
              <w:rPr>
                <w:rFonts w:ascii="Times New Roman" w:hAnsi="Times New Roman"/>
                <w:sz w:val="18"/>
                <w:szCs w:val="18"/>
              </w:rPr>
              <w:t>, Gdańsk 1996.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INTERNET-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Oficjalne Przepisy Gry w: Piłkę nożną, piłkę ręczną, koszykówkę i siatkówkę,</w:t>
            </w: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Podpis koordynatora przedmiotu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Podpis kierownika jednostki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4B70B8" w:rsidRDefault="004B70B8" w:rsidP="004B70B8">
      <w:pPr>
        <w:rPr>
          <w:rFonts w:ascii="Times New Roman" w:eastAsia="Calibri" w:hAnsi="Times New Roman"/>
          <w:sz w:val="18"/>
          <w:szCs w:val="18"/>
          <w:lang w:eastAsia="en-US"/>
        </w:rPr>
      </w:pPr>
    </w:p>
    <w:p w:rsidR="004B70B8" w:rsidRDefault="004B70B8" w:rsidP="004B70B8">
      <w:pPr>
        <w:rPr>
          <w:rFonts w:ascii="Times New Roman" w:hAnsi="Times New Roman"/>
          <w:sz w:val="18"/>
          <w:szCs w:val="18"/>
        </w:rPr>
      </w:pPr>
    </w:p>
    <w:p w:rsidR="004B70B8" w:rsidRDefault="004B70B8" w:rsidP="004B70B8">
      <w:pPr>
        <w:jc w:val="both"/>
        <w:rPr>
          <w:rFonts w:ascii="Calibri" w:hAnsi="Calibri"/>
        </w:rPr>
      </w:pPr>
    </w:p>
    <w:p w:rsidR="004B70B8" w:rsidRDefault="004B70B8" w:rsidP="004B70B8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C63C3" w:rsidRDefault="004C63C3"/>
    <w:sectPr w:rsidR="004C63C3" w:rsidSect="004C6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21C"/>
    <w:multiLevelType w:val="hybridMultilevel"/>
    <w:tmpl w:val="500C7654"/>
    <w:lvl w:ilvl="0" w:tplc="518CDF04">
      <w:start w:val="1"/>
      <w:numFmt w:val="lowerLetter"/>
      <w:lvlText w:val="%1."/>
      <w:lvlJc w:val="left"/>
      <w:pPr>
        <w:ind w:left="396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B70B8"/>
    <w:rsid w:val="00147B3B"/>
    <w:rsid w:val="001B0604"/>
    <w:rsid w:val="002B04A4"/>
    <w:rsid w:val="002F2369"/>
    <w:rsid w:val="00497422"/>
    <w:rsid w:val="004B70B8"/>
    <w:rsid w:val="004B79FE"/>
    <w:rsid w:val="004C63C3"/>
    <w:rsid w:val="005B3439"/>
    <w:rsid w:val="007436D4"/>
    <w:rsid w:val="007C1730"/>
    <w:rsid w:val="00843FD8"/>
    <w:rsid w:val="00964382"/>
    <w:rsid w:val="00964C66"/>
    <w:rsid w:val="009A660B"/>
    <w:rsid w:val="009E3DFF"/>
    <w:rsid w:val="009E4A42"/>
    <w:rsid w:val="00A304C7"/>
    <w:rsid w:val="00AE6333"/>
    <w:rsid w:val="00E6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63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4B70B8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99"/>
    <w:qFormat/>
    <w:rsid w:val="004B70B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4B70B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1236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WPIA</cp:lastModifiedBy>
  <cp:revision>15</cp:revision>
  <dcterms:created xsi:type="dcterms:W3CDTF">2012-07-07T15:31:00Z</dcterms:created>
  <dcterms:modified xsi:type="dcterms:W3CDTF">2012-08-20T11:21:00Z</dcterms:modified>
</cp:coreProperties>
</file>